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24" w:rsidRDefault="0007337C" w:rsidP="0007337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6pt;height:176.4pt">
            <v:imagedata r:id="rId5" o:title="Opera Снимок_2023-05-29_151157_yandex.ru"/>
          </v:shape>
        </w:pict>
      </w:r>
    </w:p>
    <w:p w:rsidR="0007337C" w:rsidRDefault="0007337C" w:rsidP="0007337C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07337C">
        <w:rPr>
          <w:rFonts w:ascii="Times New Roman" w:hAnsi="Times New Roman" w:cs="Times New Roman"/>
          <w:b/>
          <w:color w:val="FF0000"/>
          <w:sz w:val="24"/>
          <w:szCs w:val="24"/>
        </w:rPr>
        <w:t>ЛИТЕРАТУРНЫЙ  ВЕЧЕР</w:t>
      </w:r>
      <w:r w:rsidRPr="000733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07337C">
        <w:rPr>
          <w:rFonts w:ascii="Monotype Corsiva" w:hAnsi="Monotype Corsiva" w:cs="Times New Roman"/>
          <w:b/>
          <w:color w:val="FF0000"/>
          <w:sz w:val="28"/>
          <w:szCs w:val="28"/>
        </w:rPr>
        <w:t>«Я СОЧИНИЛ КОГДА- ТО  ПЕСНЮ»</w:t>
      </w:r>
      <w:r w:rsidRPr="0007337C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</w:t>
      </w:r>
    </w:p>
    <w:p w:rsidR="0007337C" w:rsidRPr="0007337C" w:rsidRDefault="0007337C" w:rsidP="0007337C">
      <w:pPr>
        <w:rPr>
          <w:rFonts w:ascii="Times New Roman" w:hAnsi="Times New Roman" w:cs="Times New Roman"/>
          <w:sz w:val="28"/>
          <w:szCs w:val="28"/>
        </w:rPr>
      </w:pPr>
      <w:r w:rsidRPr="0007337C">
        <w:rPr>
          <w:rFonts w:ascii="Times New Roman" w:hAnsi="Times New Roman" w:cs="Times New Roman"/>
          <w:sz w:val="28"/>
          <w:szCs w:val="28"/>
        </w:rPr>
        <w:t xml:space="preserve">             27.05.</w:t>
      </w:r>
      <w:r>
        <w:rPr>
          <w:rFonts w:ascii="Times New Roman" w:hAnsi="Times New Roman" w:cs="Times New Roman"/>
          <w:sz w:val="28"/>
          <w:szCs w:val="28"/>
        </w:rPr>
        <w:t xml:space="preserve">2023 года  наша библиотека приняла участие во Всероссийской 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2023. Наиболее значимым мероприятием был литературный вечер, посвященный 100-летию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Доризо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Я сочинил когда-то песню». Директор библиотеки ознакомила присутствующих с  биографией поэта, рассказала о его творческой деятельности</w:t>
      </w:r>
      <w:r w:rsidR="00521941">
        <w:rPr>
          <w:rFonts w:ascii="Times New Roman" w:hAnsi="Times New Roman" w:cs="Times New Roman"/>
          <w:sz w:val="28"/>
          <w:szCs w:val="28"/>
        </w:rPr>
        <w:t xml:space="preserve">. Прозвучали стихи поэта: «Накануне», «Стихи в уходящую книгу», «Может просто к дому тянет»,   «Прости, мама» и др. Работник ДК ст. Атаманской  Кущ К.М. спела песни на стихи Н. </w:t>
      </w:r>
      <w:proofErr w:type="spellStart"/>
      <w:r w:rsidR="00521941">
        <w:rPr>
          <w:rFonts w:ascii="Times New Roman" w:hAnsi="Times New Roman" w:cs="Times New Roman"/>
          <w:sz w:val="28"/>
          <w:szCs w:val="28"/>
        </w:rPr>
        <w:t>Доризо</w:t>
      </w:r>
      <w:proofErr w:type="spellEnd"/>
      <w:r w:rsidR="00521941">
        <w:rPr>
          <w:rFonts w:ascii="Times New Roman" w:hAnsi="Times New Roman" w:cs="Times New Roman"/>
          <w:sz w:val="28"/>
          <w:szCs w:val="28"/>
        </w:rPr>
        <w:t xml:space="preserve">  «Дочери, дочери, взрослые дочери», «На тот большак»,  «Огней так много золотых и др. Участники мероприятия увидели видеоклипы из творческой деятельности поэта. Присутствующих ознакомили  книгами о творчестве Н.Доризо.</w:t>
      </w:r>
      <w:bookmarkStart w:id="0" w:name="_GoBack"/>
      <w:bookmarkEnd w:id="0"/>
    </w:p>
    <w:sectPr w:rsidR="0007337C" w:rsidRPr="00073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AA"/>
    <w:rsid w:val="0007337C"/>
    <w:rsid w:val="00521941"/>
    <w:rsid w:val="006447AA"/>
    <w:rsid w:val="009E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2023-05-29T13:56:00Z</dcterms:created>
  <dcterms:modified xsi:type="dcterms:W3CDTF">2023-05-29T14:11:00Z</dcterms:modified>
</cp:coreProperties>
</file>